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059" w:rsidRDefault="00953059"/>
    <w:p w:rsidR="006913D5" w:rsidRPr="00E041E6" w:rsidRDefault="006913D5" w:rsidP="006913D5">
      <w:pPr>
        <w:pStyle w:val="Tytu"/>
        <w:jc w:val="center"/>
        <w:rPr>
          <w:sz w:val="48"/>
          <w:szCs w:val="48"/>
        </w:rPr>
      </w:pPr>
      <w:r w:rsidRPr="00E041E6">
        <w:rPr>
          <w:sz w:val="48"/>
          <w:szCs w:val="48"/>
        </w:rPr>
        <w:t>Formularz dotyczący konsultacji kryteriów oceny operacji i Grantów</w:t>
      </w:r>
    </w:p>
    <w:p w:rsidR="006913D5" w:rsidRDefault="006913D5" w:rsidP="00E530EF">
      <w:r>
        <w:t>U</w:t>
      </w:r>
      <w:r w:rsidR="00E041E6">
        <w:t>waga dotyczy kryterium w ramach Przedsięwzięć: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348615</wp:posOffset>
                </wp:positionV>
                <wp:extent cx="197485" cy="184785"/>
                <wp:effectExtent l="14605" t="18415" r="16510" b="158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A105B" id="Prostokąt 2" o:spid="_x0000_s1026" style="position:absolute;margin-left:22.9pt;margin-top:27.45pt;width:15.55pt;height:1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" strokeweight="1.5pt"/>
            </w:pict>
          </mc:Fallback>
        </mc:AlternateContent>
      </w:r>
    </w:p>
    <w:p w:rsidR="006913D5" w:rsidRDefault="00E041E6" w:rsidP="006913D5">
      <w:pPr>
        <w:spacing w:line="360" w:lineRule="auto"/>
        <w:ind w:left="1560" w:hanging="426"/>
      </w:pPr>
      <w:r>
        <w:t>1.1.2 Rozwój</w:t>
      </w:r>
      <w:r w:rsidR="00E530EF">
        <w:t xml:space="preserve"> podmiotów gospodarczych</w:t>
      </w:r>
    </w:p>
    <w:p w:rsidR="006913D5" w:rsidRDefault="006913D5" w:rsidP="006913D5">
      <w:pPr>
        <w:spacing w:line="360" w:lineRule="auto"/>
        <w:ind w:left="1560" w:hanging="42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2540</wp:posOffset>
                </wp:positionV>
                <wp:extent cx="197485" cy="184785"/>
                <wp:effectExtent l="14605" t="9525" r="16510" b="152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BE147" id="Prostokąt 1" o:spid="_x0000_s1026" style="position:absolute;margin-left:22.9pt;margin-top:.2pt;width:15.55pt;height: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" strokeweight="1.5pt"/>
            </w:pict>
          </mc:Fallback>
        </mc:AlternateContent>
      </w:r>
      <w:r w:rsidR="00E041E6">
        <w:t xml:space="preserve">1.2.1/ 1.2.2/ 1.3.1 </w:t>
      </w:r>
      <w:r>
        <w:t>Grantów</w:t>
      </w:r>
    </w:p>
    <w:p w:rsidR="006913D5" w:rsidRDefault="006913D5" w:rsidP="006913D5">
      <w:r>
        <w:t>Nr i nazwa kryterium zmienianego</w:t>
      </w:r>
      <w:bookmarkStart w:id="0" w:name="_GoBack"/>
      <w:r>
        <w:t>:…………………………………………………………………………………………………………………………………………………………………………………………..</w:t>
      </w:r>
      <w:bookmarkEnd w:id="0"/>
    </w:p>
    <w:p w:rsidR="006913D5" w:rsidRDefault="006913D5" w:rsidP="006913D5">
      <w:r>
        <w:t>Proponowana treść:</w:t>
      </w:r>
    </w:p>
    <w:tbl>
      <w:tblPr>
        <w:tblW w:w="10675" w:type="dxa"/>
        <w:tblInd w:w="-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2853"/>
        <w:gridCol w:w="2537"/>
        <w:gridCol w:w="4642"/>
      </w:tblGrid>
      <w:tr w:rsidR="006913D5" w:rsidRPr="0022455A" w:rsidTr="00E041E6">
        <w:trPr>
          <w:trHeight w:val="222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8DB3E2"/>
          </w:tcPr>
          <w:p w:rsidR="006913D5" w:rsidRPr="0022455A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2455A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2853" w:type="dxa"/>
            <w:tcBorders>
              <w:left w:val="single" w:sz="4" w:space="0" w:color="auto"/>
            </w:tcBorders>
            <w:shd w:val="clear" w:color="auto" w:fill="8DB3E2"/>
          </w:tcPr>
          <w:p w:rsidR="006913D5" w:rsidRPr="0022455A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Kryterium</w:t>
            </w:r>
          </w:p>
        </w:tc>
        <w:tc>
          <w:tcPr>
            <w:tcW w:w="2537" w:type="dxa"/>
            <w:shd w:val="clear" w:color="auto" w:fill="8DB3E2"/>
          </w:tcPr>
          <w:p w:rsidR="006913D5" w:rsidRPr="0022455A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2455A">
              <w:rPr>
                <w:rFonts w:ascii="Arial" w:hAnsi="Arial" w:cs="Arial"/>
                <w:sz w:val="24"/>
                <w:szCs w:val="24"/>
              </w:rPr>
              <w:t>Liczba punktów</w:t>
            </w:r>
          </w:p>
        </w:tc>
        <w:tc>
          <w:tcPr>
            <w:tcW w:w="4642" w:type="dxa"/>
            <w:shd w:val="clear" w:color="auto" w:fill="8DB3E2"/>
          </w:tcPr>
          <w:p w:rsidR="006913D5" w:rsidRPr="0022455A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Sposób weryfikacji, dodatkowe wyjaśnienia</w:t>
            </w:r>
          </w:p>
        </w:tc>
      </w:tr>
      <w:tr w:rsidR="006913D5" w:rsidRPr="0022455A" w:rsidTr="00E041E6">
        <w:trPr>
          <w:trHeight w:val="742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6913D5" w:rsidRPr="000C0EEA" w:rsidRDefault="006913D5" w:rsidP="00194E39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3" w:type="dxa"/>
            <w:tcBorders>
              <w:left w:val="single" w:sz="4" w:space="0" w:color="auto"/>
            </w:tcBorders>
            <w:shd w:val="clear" w:color="auto" w:fill="auto"/>
          </w:tcPr>
          <w:p w:rsidR="006913D5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shd w:val="clear" w:color="auto" w:fill="auto"/>
          </w:tcPr>
          <w:p w:rsidR="006913D5" w:rsidRPr="0022455A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2" w:type="dxa"/>
            <w:shd w:val="clear" w:color="auto" w:fill="auto"/>
          </w:tcPr>
          <w:p w:rsidR="006913D5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3D5" w:rsidRPr="0022455A" w:rsidTr="00E041E6">
        <w:trPr>
          <w:trHeight w:val="742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6913D5" w:rsidRPr="000C0EEA" w:rsidRDefault="006913D5" w:rsidP="00194E39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3" w:type="dxa"/>
            <w:tcBorders>
              <w:left w:val="single" w:sz="4" w:space="0" w:color="auto"/>
            </w:tcBorders>
            <w:shd w:val="clear" w:color="auto" w:fill="auto"/>
          </w:tcPr>
          <w:p w:rsidR="006913D5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shd w:val="clear" w:color="auto" w:fill="auto"/>
          </w:tcPr>
          <w:p w:rsidR="006913D5" w:rsidRPr="0022455A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2" w:type="dxa"/>
            <w:shd w:val="clear" w:color="auto" w:fill="auto"/>
          </w:tcPr>
          <w:p w:rsidR="006913D5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3D5" w:rsidRPr="0022455A" w:rsidTr="00E041E6">
        <w:trPr>
          <w:trHeight w:val="742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6913D5" w:rsidRPr="000C0EEA" w:rsidRDefault="006913D5" w:rsidP="00194E39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3" w:type="dxa"/>
            <w:tcBorders>
              <w:left w:val="single" w:sz="4" w:space="0" w:color="auto"/>
            </w:tcBorders>
            <w:shd w:val="clear" w:color="auto" w:fill="auto"/>
          </w:tcPr>
          <w:p w:rsidR="006913D5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shd w:val="clear" w:color="auto" w:fill="auto"/>
          </w:tcPr>
          <w:p w:rsidR="006913D5" w:rsidRPr="0022455A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2" w:type="dxa"/>
            <w:shd w:val="clear" w:color="auto" w:fill="auto"/>
          </w:tcPr>
          <w:p w:rsidR="006913D5" w:rsidRDefault="006913D5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1E6" w:rsidRPr="0022455A" w:rsidTr="00E041E6">
        <w:trPr>
          <w:trHeight w:val="742"/>
        </w:trPr>
        <w:tc>
          <w:tcPr>
            <w:tcW w:w="643" w:type="dxa"/>
            <w:tcBorders>
              <w:right w:val="single" w:sz="4" w:space="0" w:color="auto"/>
            </w:tcBorders>
            <w:shd w:val="clear" w:color="auto" w:fill="auto"/>
          </w:tcPr>
          <w:p w:rsidR="00E041E6" w:rsidRPr="000C0EEA" w:rsidRDefault="00E041E6" w:rsidP="00194E39">
            <w:pPr>
              <w:spacing w:after="0"/>
              <w:rPr>
                <w:rFonts w:ascii="Arial" w:hAnsi="Arial" w:cs="Arial"/>
                <w:sz w:val="80"/>
                <w:szCs w:val="80"/>
              </w:rPr>
            </w:pPr>
          </w:p>
        </w:tc>
        <w:tc>
          <w:tcPr>
            <w:tcW w:w="2853" w:type="dxa"/>
            <w:tcBorders>
              <w:left w:val="single" w:sz="4" w:space="0" w:color="auto"/>
            </w:tcBorders>
            <w:shd w:val="clear" w:color="auto" w:fill="auto"/>
          </w:tcPr>
          <w:p w:rsidR="00E041E6" w:rsidRDefault="00E041E6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7" w:type="dxa"/>
            <w:shd w:val="clear" w:color="auto" w:fill="auto"/>
          </w:tcPr>
          <w:p w:rsidR="00E041E6" w:rsidRPr="0022455A" w:rsidRDefault="00E041E6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2" w:type="dxa"/>
            <w:shd w:val="clear" w:color="auto" w:fill="auto"/>
          </w:tcPr>
          <w:p w:rsidR="00E041E6" w:rsidRDefault="00E041E6" w:rsidP="00194E3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13D5" w:rsidRDefault="006913D5" w:rsidP="006913D5"/>
    <w:p w:rsidR="006913D5" w:rsidRDefault="006913D5"/>
    <w:sectPr w:rsidR="006913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487" w:rsidRDefault="009F1487" w:rsidP="00E041E6">
      <w:pPr>
        <w:spacing w:after="0" w:line="240" w:lineRule="auto"/>
      </w:pPr>
      <w:r>
        <w:separator/>
      </w:r>
    </w:p>
  </w:endnote>
  <w:endnote w:type="continuationSeparator" w:id="0">
    <w:p w:rsidR="009F1487" w:rsidRDefault="009F1487" w:rsidP="00E0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487" w:rsidRDefault="009F1487" w:rsidP="00E041E6">
      <w:pPr>
        <w:spacing w:after="0" w:line="240" w:lineRule="auto"/>
      </w:pPr>
      <w:r>
        <w:separator/>
      </w:r>
    </w:p>
  </w:footnote>
  <w:footnote w:type="continuationSeparator" w:id="0">
    <w:p w:rsidR="009F1487" w:rsidRDefault="009F1487" w:rsidP="00E0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1E6" w:rsidRDefault="00E041E6">
    <w:pPr>
      <w:pStyle w:val="Nagwek"/>
    </w:pPr>
    <w:r w:rsidRPr="00E041E6">
      <w:rPr>
        <w:noProof/>
        <w:lang w:eastAsia="pl-PL"/>
      </w:rPr>
      <w:drawing>
        <wp:inline distT="0" distB="0" distL="0" distR="0">
          <wp:extent cx="5760720" cy="780707"/>
          <wp:effectExtent l="0" t="0" r="0" b="635"/>
          <wp:docPr id="3" name="Obraz 3" descr="C:\Users\DELL\Desktop\logo_dla_aktywny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_dla_aktywnyc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D5"/>
    <w:rsid w:val="006913D5"/>
    <w:rsid w:val="00953059"/>
    <w:rsid w:val="009F1487"/>
    <w:rsid w:val="00E041E6"/>
    <w:rsid w:val="00E5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6C650-B20B-443B-9055-CAC0382D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3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913D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913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E0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1E6"/>
  </w:style>
  <w:style w:type="paragraph" w:styleId="Stopka">
    <w:name w:val="footer"/>
    <w:basedOn w:val="Normalny"/>
    <w:link w:val="StopkaZnak"/>
    <w:uiPriority w:val="99"/>
    <w:unhideWhenUsed/>
    <w:rsid w:val="00E0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2018-03-09T12:21:00Z</dcterms:created>
  <dcterms:modified xsi:type="dcterms:W3CDTF">2018-03-12T11:38:00Z</dcterms:modified>
</cp:coreProperties>
</file>